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1E9D54D3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2B34F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A739C" w:rsidRPr="00EA739C">
        <w:rPr>
          <w:rFonts w:ascii="Arial" w:hAnsi="Arial" w:cs="Arial"/>
          <w:b/>
          <w:sz w:val="24"/>
          <w:lang w:val="en-US"/>
        </w:rPr>
        <w:t>R5-2</w:t>
      </w:r>
      <w:r w:rsidR="00B43FEC">
        <w:rPr>
          <w:rFonts w:ascii="Arial" w:hAnsi="Arial" w:cs="Arial"/>
          <w:b/>
          <w:sz w:val="24"/>
          <w:lang w:val="en-US"/>
        </w:rPr>
        <w:t>2</w:t>
      </w:r>
      <w:r w:rsidR="00E9613D">
        <w:rPr>
          <w:rFonts w:ascii="Arial" w:hAnsi="Arial" w:cs="Arial"/>
          <w:b/>
          <w:sz w:val="24"/>
          <w:lang w:val="en-US"/>
        </w:rPr>
        <w:t>5229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2B34F7">
        <w:rPr>
          <w:rFonts w:ascii="Arial" w:hAnsi="Arial" w:cs="Arial"/>
          <w:b/>
          <w:sz w:val="24"/>
        </w:rPr>
        <w:t>15</w:t>
      </w:r>
      <w:r w:rsidR="002B34F7" w:rsidRPr="00277CF2">
        <w:rPr>
          <w:rFonts w:ascii="Arial" w:hAnsi="Arial" w:cs="Arial"/>
          <w:b/>
          <w:sz w:val="24"/>
          <w:vertAlign w:val="superscript"/>
        </w:rPr>
        <w:t>th</w:t>
      </w:r>
      <w:r w:rsidR="002B34F7">
        <w:rPr>
          <w:rFonts w:ascii="Arial" w:hAnsi="Arial" w:cs="Arial"/>
          <w:b/>
          <w:sz w:val="24"/>
        </w:rPr>
        <w:t xml:space="preserve"> August </w:t>
      </w:r>
      <w:r w:rsidR="002B34F7" w:rsidRPr="00166CFE">
        <w:rPr>
          <w:rFonts w:ascii="Arial" w:hAnsi="Arial" w:cs="Arial"/>
          <w:b/>
          <w:sz w:val="24"/>
        </w:rPr>
        <w:t xml:space="preserve">– </w:t>
      </w:r>
      <w:r w:rsidR="002B34F7">
        <w:rPr>
          <w:rFonts w:ascii="Arial" w:hAnsi="Arial" w:cs="Arial"/>
          <w:b/>
          <w:sz w:val="24"/>
        </w:rPr>
        <w:t>26</w:t>
      </w:r>
      <w:r w:rsidR="002B34F7" w:rsidRPr="00166CFE">
        <w:rPr>
          <w:rFonts w:ascii="Arial" w:hAnsi="Arial" w:cs="Arial"/>
          <w:b/>
          <w:sz w:val="24"/>
          <w:vertAlign w:val="superscript"/>
        </w:rPr>
        <w:t>th</w:t>
      </w:r>
      <w:r w:rsidR="002B34F7" w:rsidRPr="00166CFE">
        <w:rPr>
          <w:rFonts w:ascii="Arial" w:hAnsi="Arial" w:cs="Arial"/>
          <w:b/>
          <w:sz w:val="24"/>
        </w:rPr>
        <w:t xml:space="preserve"> </w:t>
      </w:r>
      <w:r w:rsidR="002B34F7">
        <w:rPr>
          <w:rFonts w:ascii="Arial" w:hAnsi="Arial" w:cs="Arial"/>
          <w:b/>
          <w:sz w:val="24"/>
        </w:rPr>
        <w:t>August</w:t>
      </w:r>
      <w:r w:rsidR="002B34F7" w:rsidRPr="00166CFE">
        <w:rPr>
          <w:rFonts w:ascii="Arial" w:hAnsi="Arial" w:cs="Arial"/>
          <w:b/>
          <w:sz w:val="24"/>
        </w:rPr>
        <w:t xml:space="preserve"> 2022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53E855FB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D5D19" w:rsidRPr="005D5D19">
        <w:rPr>
          <w:rFonts w:ascii="Arial" w:hAnsi="Arial" w:cs="Arial"/>
          <w:sz w:val="24"/>
          <w:szCs w:val="24"/>
        </w:rPr>
        <w:t>5</w:t>
      </w:r>
      <w:r w:rsidR="000D202B" w:rsidRPr="005D5D19">
        <w:rPr>
          <w:rFonts w:ascii="Arial" w:hAnsi="Arial" w:cs="Arial"/>
          <w:sz w:val="24"/>
          <w:szCs w:val="24"/>
        </w:rPr>
        <w:t>.</w:t>
      </w:r>
      <w:r w:rsidR="005D5D19" w:rsidRPr="005D5D19">
        <w:rPr>
          <w:rFonts w:ascii="Arial" w:hAnsi="Arial" w:cs="Arial"/>
          <w:sz w:val="24"/>
          <w:szCs w:val="24"/>
        </w:rPr>
        <w:t>4</w:t>
      </w:r>
      <w:r w:rsidR="000D202B" w:rsidRPr="005D5D19">
        <w:rPr>
          <w:rFonts w:ascii="Arial" w:hAnsi="Arial" w:cs="Arial"/>
          <w:sz w:val="24"/>
          <w:szCs w:val="24"/>
        </w:rPr>
        <w:t>.</w:t>
      </w:r>
      <w:r w:rsidR="005D5D19" w:rsidRPr="005D5D19">
        <w:rPr>
          <w:rFonts w:ascii="Arial" w:hAnsi="Arial" w:cs="Arial"/>
          <w:sz w:val="24"/>
          <w:szCs w:val="24"/>
        </w:rPr>
        <w:t>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7D8946DB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B25DF4">
        <w:rPr>
          <w:rFonts w:ascii="Arial" w:hAnsi="Arial" w:cs="Arial"/>
          <w:sz w:val="24"/>
          <w:szCs w:val="24"/>
        </w:rPr>
        <w:t xml:space="preserve">Discussion on </w:t>
      </w:r>
      <w:r w:rsidR="009B5B79">
        <w:rPr>
          <w:rFonts w:ascii="Arial" w:hAnsi="Arial" w:cs="Arial"/>
          <w:sz w:val="24"/>
          <w:szCs w:val="24"/>
        </w:rPr>
        <w:t>L1-RSRP measurement accuracy test cases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629DE9E5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F365DB">
        <w:rPr>
          <w:rFonts w:eastAsia="Batang"/>
        </w:rPr>
        <w:t xml:space="preserve"> analyses current L1-RSRP measurement accuracy test cases definition and provide a </w:t>
      </w:r>
      <w:r w:rsidR="00423DF1">
        <w:rPr>
          <w:rFonts w:eastAsia="Batang"/>
        </w:rPr>
        <w:t xml:space="preserve">new </w:t>
      </w:r>
      <w:r w:rsidR="00F365DB">
        <w:rPr>
          <w:rFonts w:eastAsia="Batang"/>
        </w:rPr>
        <w:t xml:space="preserve">proposal </w:t>
      </w:r>
      <w:r w:rsidR="00AC3DB1">
        <w:rPr>
          <w:rFonts w:eastAsia="Batang"/>
        </w:rPr>
        <w:t xml:space="preserve">for </w:t>
      </w:r>
      <w:r w:rsidR="00581739">
        <w:rPr>
          <w:rFonts w:eastAsia="Batang"/>
        </w:rPr>
        <w:t xml:space="preserve">checking </w:t>
      </w:r>
      <w:r w:rsidR="00423DF1">
        <w:rPr>
          <w:rFonts w:eastAsia="Batang"/>
        </w:rPr>
        <w:t>absolute and relative requirements.</w:t>
      </w:r>
    </w:p>
    <w:p w14:paraId="5FF73894" w14:textId="77777777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43F5797D" w14:textId="433B24FC" w:rsidR="00F46E30" w:rsidRDefault="00C42EBF" w:rsidP="00C42EBF">
      <w:r>
        <w:t xml:space="preserve">In </w:t>
      </w:r>
      <w:r w:rsidR="00CB54AD">
        <w:t>[1</w:t>
      </w:r>
      <w:r w:rsidR="00A66FE2">
        <w:t>] clause 5.7.4.1</w:t>
      </w:r>
      <w:r w:rsidR="00843FA9">
        <w:t>.5</w:t>
      </w:r>
      <w:r w:rsidR="00A66FE2">
        <w:t xml:space="preserve"> </w:t>
      </w:r>
      <w:r w:rsidR="00843FA9">
        <w:t xml:space="preserve">test requirements, </w:t>
      </w:r>
      <w:r w:rsidR="00F4577D">
        <w:t>the values to be check</w:t>
      </w:r>
      <w:r w:rsidR="002530D0">
        <w:t>ed</w:t>
      </w:r>
      <w:r w:rsidR="00F4577D">
        <w:t xml:space="preserve"> to provide a verdict on relative measurement requirements </w:t>
      </w:r>
      <w:r w:rsidR="002E4013">
        <w:t>are defined as follows:</w:t>
      </w:r>
    </w:p>
    <w:p w14:paraId="55B91CCD" w14:textId="77777777" w:rsidR="000F545D" w:rsidRPr="00287BFB" w:rsidRDefault="000F545D" w:rsidP="000F545D">
      <w:pPr>
        <w:pStyle w:val="TH"/>
        <w:rPr>
          <w:highlight w:val="darkGray"/>
        </w:rPr>
      </w:pPr>
      <w:r w:rsidRPr="00287BFB">
        <w:rPr>
          <w:highlight w:val="darkGray"/>
        </w:rPr>
        <w:t>Table 5.7.4.1.5-5: evaluation limits for the reported values for T1 and T2 relative accuracy rules R3, R6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45"/>
        <w:gridCol w:w="1759"/>
        <w:gridCol w:w="1701"/>
      </w:tblGrid>
      <w:tr w:rsidR="000F545D" w:rsidRPr="00287BFB" w14:paraId="4FEBFA18" w14:textId="77777777" w:rsidTr="00FC217C">
        <w:trPr>
          <w:jc w:val="center"/>
        </w:trPr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CDBF" w14:textId="77777777" w:rsidR="000F545D" w:rsidRPr="00287BFB" w:rsidRDefault="000F545D" w:rsidP="00FC217C">
            <w:pPr>
              <w:pStyle w:val="TAH"/>
              <w:rPr>
                <w:rFonts w:ascii="Arial Bold" w:hAnsi="Arial Bold" w:hint="eastAsia"/>
                <w:highlight w:val="darkGray"/>
              </w:rPr>
            </w:pPr>
            <w:r w:rsidRPr="00287BFB">
              <w:rPr>
                <w:rFonts w:ascii="Arial Bold" w:hAnsi="Arial Bold"/>
                <w:highlight w:val="darkGray"/>
              </w:rPr>
              <w:t>UE power class 3</w:t>
            </w:r>
          </w:p>
        </w:tc>
      </w:tr>
      <w:tr w:rsidR="000F545D" w:rsidRPr="00287BFB" w14:paraId="3A51A021" w14:textId="77777777" w:rsidTr="00FC217C">
        <w:trPr>
          <w:trHeight w:val="414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3F2A" w14:textId="77777777" w:rsidR="000F545D" w:rsidRPr="00287BFB" w:rsidRDefault="000F545D" w:rsidP="00FC217C">
            <w:pPr>
              <w:pStyle w:val="TAH"/>
              <w:rPr>
                <w:highlight w:val="darkGray"/>
              </w:rPr>
            </w:pPr>
            <w:r w:rsidRPr="00287BFB">
              <w:rPr>
                <w:highlight w:val="darkGray"/>
              </w:rPr>
              <w:t>Normal Conditions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FCEE" w14:textId="77777777" w:rsidR="000F545D" w:rsidRPr="00287BFB" w:rsidRDefault="000F545D" w:rsidP="00FC217C">
            <w:pPr>
              <w:pStyle w:val="TAH"/>
              <w:rPr>
                <w:rFonts w:ascii="Arial Bold" w:hAnsi="Arial Bold" w:hint="eastAsia"/>
                <w:highlight w:val="darkGray"/>
              </w:rPr>
            </w:pPr>
            <w:r w:rsidRPr="00287BFB">
              <w:rPr>
                <w:rFonts w:ascii="Arial Bold" w:hAnsi="Arial Bold"/>
                <w:highlight w:val="darkGray"/>
              </w:rPr>
              <w:t>Test 1</w:t>
            </w:r>
          </w:p>
          <w:p w14:paraId="73212C05" w14:textId="77777777" w:rsidR="000F545D" w:rsidRPr="00287BFB" w:rsidRDefault="000F545D" w:rsidP="00FC217C">
            <w:pPr>
              <w:pStyle w:val="TAH"/>
              <w:rPr>
                <w:rFonts w:ascii="Arial Bold" w:hAnsi="Arial Bold" w:hint="eastAsia"/>
                <w:highlight w:val="darkGray"/>
              </w:rPr>
            </w:pPr>
            <w:r w:rsidRPr="00287BFB">
              <w:rPr>
                <w:rFonts w:ascii="Arial Bold" w:hAnsi="Arial Bold"/>
                <w:highlight w:val="darkGray"/>
              </w:rPr>
              <w:t>All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BBCB" w14:textId="77777777" w:rsidR="000F545D" w:rsidRPr="00287BFB" w:rsidRDefault="000F545D" w:rsidP="00FC217C">
            <w:pPr>
              <w:pStyle w:val="TAH"/>
              <w:rPr>
                <w:rFonts w:ascii="Arial Bold" w:hAnsi="Arial Bold" w:hint="eastAsia"/>
                <w:highlight w:val="darkGray"/>
              </w:rPr>
            </w:pPr>
            <w:r w:rsidRPr="00287BFB">
              <w:rPr>
                <w:rFonts w:ascii="Arial Bold" w:hAnsi="Arial Bold"/>
                <w:highlight w:val="darkGray"/>
              </w:rPr>
              <w:t>Test 2</w:t>
            </w:r>
          </w:p>
          <w:p w14:paraId="300B3DE1" w14:textId="77777777" w:rsidR="000F545D" w:rsidRPr="00287BFB" w:rsidRDefault="000F545D" w:rsidP="00FC217C">
            <w:pPr>
              <w:pStyle w:val="TAH"/>
              <w:rPr>
                <w:highlight w:val="darkGray"/>
              </w:rPr>
            </w:pPr>
            <w:r w:rsidRPr="00287BFB">
              <w:rPr>
                <w:highlight w:val="darkGray"/>
              </w:rPr>
              <w:t>All bands</w:t>
            </w:r>
          </w:p>
        </w:tc>
      </w:tr>
      <w:tr w:rsidR="000F545D" w:rsidRPr="00287BFB" w14:paraId="77D63445" w14:textId="77777777" w:rsidTr="00FC217C">
        <w:trPr>
          <w:trHeight w:val="414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8DF16" w14:textId="77777777" w:rsidR="000F545D" w:rsidRPr="00287BFB" w:rsidRDefault="000F545D" w:rsidP="00FC217C">
            <w:pPr>
              <w:pStyle w:val="TAL"/>
              <w:rPr>
                <w:highlight w:val="darkGray"/>
              </w:rPr>
            </w:pPr>
            <w:r w:rsidRPr="00287BFB">
              <w:rPr>
                <w:highlight w:val="darkGray"/>
              </w:rPr>
              <w:t>Lowest reported value (L1-RSRP SSB#1 – L1-RSRP SSB#0)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34BAD" w14:textId="77777777" w:rsidR="000F545D" w:rsidRPr="00287BFB" w:rsidRDefault="000F545D" w:rsidP="00FC217C">
            <w:pPr>
              <w:pStyle w:val="TAC"/>
              <w:rPr>
                <w:highlight w:val="darkGray"/>
              </w:rPr>
            </w:pPr>
            <w:r w:rsidRPr="00287BFB">
              <w:rPr>
                <w:highlight w:val="darkGray"/>
              </w:rPr>
              <w:t>- 9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AE8E9" w14:textId="77777777" w:rsidR="000F545D" w:rsidRPr="00287BFB" w:rsidRDefault="000F545D" w:rsidP="00FC217C">
            <w:pPr>
              <w:pStyle w:val="TAC"/>
              <w:rPr>
                <w:highlight w:val="darkGray"/>
              </w:rPr>
            </w:pPr>
            <w:r w:rsidRPr="00287BFB">
              <w:rPr>
                <w:highlight w:val="darkGray"/>
              </w:rPr>
              <w:t>- 4</w:t>
            </w:r>
          </w:p>
        </w:tc>
      </w:tr>
      <w:tr w:rsidR="000F545D" w:rsidRPr="00287BFB" w14:paraId="0F5C0C04" w14:textId="77777777" w:rsidTr="00FC217C">
        <w:trPr>
          <w:trHeight w:val="414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02BD5" w14:textId="77777777" w:rsidR="000F545D" w:rsidRPr="00287BFB" w:rsidRDefault="000F545D" w:rsidP="00FC217C">
            <w:pPr>
              <w:pStyle w:val="TAL"/>
              <w:rPr>
                <w:highlight w:val="darkGray"/>
              </w:rPr>
            </w:pPr>
            <w:r w:rsidRPr="00287BFB">
              <w:rPr>
                <w:highlight w:val="darkGray"/>
              </w:rPr>
              <w:t>Highest reported value ((L1-RSRP SSB#1 – L1-RSRP SSB#0))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E7274" w14:textId="77777777" w:rsidR="000F545D" w:rsidRPr="00287BFB" w:rsidRDefault="000F545D" w:rsidP="00FC217C">
            <w:pPr>
              <w:pStyle w:val="TAC"/>
              <w:rPr>
                <w:highlight w:val="darkGray"/>
              </w:rPr>
            </w:pPr>
            <w:r w:rsidRPr="00287BFB">
              <w:rPr>
                <w:highlight w:val="darkGray"/>
              </w:rPr>
              <w:t>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9B185" w14:textId="77777777" w:rsidR="000F545D" w:rsidRPr="00287BFB" w:rsidRDefault="000F545D" w:rsidP="00FC217C">
            <w:pPr>
              <w:pStyle w:val="TAC"/>
              <w:rPr>
                <w:highlight w:val="darkGray"/>
              </w:rPr>
            </w:pPr>
            <w:r w:rsidRPr="00287BFB">
              <w:rPr>
                <w:highlight w:val="darkGray"/>
              </w:rPr>
              <w:t>+4</w:t>
            </w:r>
          </w:p>
        </w:tc>
      </w:tr>
      <w:tr w:rsidR="000F545D" w:rsidRPr="00287BFB" w14:paraId="32E6064F" w14:textId="77777777" w:rsidTr="00FC217C">
        <w:trPr>
          <w:trHeight w:val="414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C0FB" w14:textId="77777777" w:rsidR="000F545D" w:rsidRPr="00287BFB" w:rsidRDefault="000F545D" w:rsidP="00FC217C">
            <w:pPr>
              <w:pStyle w:val="TAH"/>
              <w:rPr>
                <w:highlight w:val="darkGray"/>
              </w:rPr>
            </w:pPr>
            <w:r w:rsidRPr="00287BFB">
              <w:rPr>
                <w:highlight w:val="darkGray"/>
              </w:rPr>
              <w:t>Extreme Conditions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3A9E" w14:textId="77777777" w:rsidR="000F545D" w:rsidRPr="00287BFB" w:rsidRDefault="000F545D" w:rsidP="00FC217C">
            <w:pPr>
              <w:pStyle w:val="TAH"/>
              <w:rPr>
                <w:rFonts w:ascii="Arial Bold" w:hAnsi="Arial Bold" w:hint="eastAsia"/>
                <w:highlight w:val="darkGray"/>
              </w:rPr>
            </w:pPr>
            <w:r w:rsidRPr="00287BFB">
              <w:rPr>
                <w:rFonts w:ascii="Arial Bold" w:hAnsi="Arial Bold"/>
                <w:highlight w:val="darkGray"/>
              </w:rPr>
              <w:t>Test 1</w:t>
            </w:r>
          </w:p>
          <w:p w14:paraId="511AACA5" w14:textId="77777777" w:rsidR="000F545D" w:rsidRPr="00287BFB" w:rsidRDefault="000F545D" w:rsidP="00FC217C">
            <w:pPr>
              <w:pStyle w:val="TAH"/>
              <w:rPr>
                <w:rFonts w:ascii="Arial Bold" w:hAnsi="Arial Bold" w:hint="eastAsia"/>
                <w:highlight w:val="darkGray"/>
              </w:rPr>
            </w:pPr>
            <w:r w:rsidRPr="00287BFB">
              <w:rPr>
                <w:rFonts w:ascii="Arial Bold" w:hAnsi="Arial Bold"/>
                <w:highlight w:val="darkGray"/>
              </w:rPr>
              <w:t>All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0957" w14:textId="77777777" w:rsidR="000F545D" w:rsidRPr="00287BFB" w:rsidRDefault="000F545D" w:rsidP="00FC217C">
            <w:pPr>
              <w:pStyle w:val="TAH"/>
              <w:rPr>
                <w:rFonts w:ascii="Arial Bold" w:hAnsi="Arial Bold" w:hint="eastAsia"/>
                <w:highlight w:val="darkGray"/>
              </w:rPr>
            </w:pPr>
            <w:r w:rsidRPr="00287BFB">
              <w:rPr>
                <w:rFonts w:ascii="Arial Bold" w:hAnsi="Arial Bold"/>
                <w:highlight w:val="darkGray"/>
              </w:rPr>
              <w:t>Test 2</w:t>
            </w:r>
          </w:p>
          <w:p w14:paraId="3D990873" w14:textId="77777777" w:rsidR="000F545D" w:rsidRPr="00287BFB" w:rsidRDefault="000F545D" w:rsidP="00FC217C">
            <w:pPr>
              <w:pStyle w:val="TAH"/>
              <w:rPr>
                <w:highlight w:val="darkGray"/>
              </w:rPr>
            </w:pPr>
            <w:r w:rsidRPr="00287BFB">
              <w:rPr>
                <w:highlight w:val="darkGray"/>
              </w:rPr>
              <w:t>All bands</w:t>
            </w:r>
          </w:p>
        </w:tc>
      </w:tr>
      <w:tr w:rsidR="000F545D" w:rsidRPr="00287BFB" w14:paraId="0AC4857F" w14:textId="77777777" w:rsidTr="00FC217C">
        <w:trPr>
          <w:trHeight w:val="414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CD912" w14:textId="77777777" w:rsidR="000F545D" w:rsidRPr="00287BFB" w:rsidRDefault="000F545D" w:rsidP="00FC217C">
            <w:pPr>
              <w:pStyle w:val="TAL"/>
              <w:rPr>
                <w:highlight w:val="darkGray"/>
              </w:rPr>
            </w:pPr>
            <w:r w:rsidRPr="00287BFB">
              <w:rPr>
                <w:highlight w:val="darkGray"/>
              </w:rPr>
              <w:t>Lowest reported value ((L1-RSRP SSB#1 – L1-RSRP SSB#0))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04F3E" w14:textId="77777777" w:rsidR="000F545D" w:rsidRPr="00287BFB" w:rsidRDefault="000F545D" w:rsidP="00FC217C">
            <w:pPr>
              <w:pStyle w:val="TAC"/>
              <w:rPr>
                <w:highlight w:val="darkGray"/>
              </w:rPr>
            </w:pPr>
            <w:r w:rsidRPr="00287BFB">
              <w:rPr>
                <w:highlight w:val="darkGray"/>
              </w:rPr>
              <w:t>- 12+ 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CF734" w14:textId="77777777" w:rsidR="000F545D" w:rsidRPr="00287BFB" w:rsidRDefault="000F545D" w:rsidP="00FC217C">
            <w:pPr>
              <w:pStyle w:val="TAC"/>
              <w:rPr>
                <w:highlight w:val="darkGray"/>
              </w:rPr>
            </w:pPr>
            <w:r w:rsidRPr="00287BFB">
              <w:rPr>
                <w:highlight w:val="darkGray"/>
              </w:rPr>
              <w:t>- 7+ FFS</w:t>
            </w:r>
          </w:p>
        </w:tc>
      </w:tr>
      <w:tr w:rsidR="000F545D" w:rsidRPr="00A81727" w14:paraId="59FF059E" w14:textId="77777777" w:rsidTr="00FC217C">
        <w:trPr>
          <w:trHeight w:val="414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1980" w14:textId="77777777" w:rsidR="000F545D" w:rsidRPr="00287BFB" w:rsidRDefault="000F545D" w:rsidP="00FC217C">
            <w:pPr>
              <w:pStyle w:val="TAL"/>
              <w:rPr>
                <w:highlight w:val="darkGray"/>
              </w:rPr>
            </w:pPr>
            <w:r w:rsidRPr="00287BFB">
              <w:rPr>
                <w:highlight w:val="darkGray"/>
              </w:rPr>
              <w:t>Highest reported value ((L1-RSRP SSB#1 – L1-RSRP SSB#0))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1E76" w14:textId="77777777" w:rsidR="000F545D" w:rsidRPr="00287BFB" w:rsidRDefault="000F545D" w:rsidP="00FC217C">
            <w:pPr>
              <w:pStyle w:val="TAC"/>
              <w:rPr>
                <w:highlight w:val="darkGray"/>
              </w:rPr>
            </w:pPr>
            <w:r w:rsidRPr="00287BFB">
              <w:rPr>
                <w:highlight w:val="darkGray"/>
              </w:rPr>
              <w:t>+ 1+ 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8257" w14:textId="77777777" w:rsidR="000F545D" w:rsidRPr="00A81727" w:rsidRDefault="000F545D" w:rsidP="00FC217C">
            <w:pPr>
              <w:pStyle w:val="TAC"/>
            </w:pPr>
            <w:r w:rsidRPr="00287BFB">
              <w:rPr>
                <w:highlight w:val="darkGray"/>
              </w:rPr>
              <w:t>+ 7+ FFS</w:t>
            </w:r>
          </w:p>
        </w:tc>
      </w:tr>
    </w:tbl>
    <w:p w14:paraId="27875937" w14:textId="77777777" w:rsidR="000F545D" w:rsidRPr="00A81727" w:rsidRDefault="000F545D" w:rsidP="000F545D">
      <w:pPr>
        <w:rPr>
          <w:lang w:eastAsia="sv-SE"/>
        </w:rPr>
      </w:pPr>
    </w:p>
    <w:p w14:paraId="4DBEE0EC" w14:textId="2EBA3946" w:rsidR="002E4013" w:rsidRDefault="008C74EC" w:rsidP="00C42EBF">
      <w:r>
        <w:t>However, it is not clear enough the meaning of above values</w:t>
      </w:r>
      <w:r w:rsidR="00450EDE">
        <w:t>, what is the mean of these values?</w:t>
      </w:r>
    </w:p>
    <w:p w14:paraId="0A56BA3D" w14:textId="26FA9D83" w:rsidR="00450EDE" w:rsidRPr="00287BFB" w:rsidRDefault="00450EDE" w:rsidP="00287BFB">
      <w:pPr>
        <w:pStyle w:val="ListParagraph"/>
        <w:numPr>
          <w:ilvl w:val="0"/>
          <w:numId w:val="43"/>
        </w:numPr>
        <w:rPr>
          <w:lang w:val="en-ES"/>
        </w:rPr>
      </w:pPr>
      <w:r w:rsidRPr="00287BFB">
        <w:rPr>
          <w:lang w:val="en-ES"/>
        </w:rPr>
        <w:t>Difference of absolute L1-RSRP SSB#1 and absolute L1-RSRP SSB#0?</w:t>
      </w:r>
    </w:p>
    <w:p w14:paraId="07082462" w14:textId="7CECD8BA" w:rsidR="002B5181" w:rsidRDefault="0099147B" w:rsidP="00450EDE">
      <w:pPr>
        <w:rPr>
          <w:lang w:val="en-ES"/>
        </w:rPr>
      </w:pPr>
      <w:r>
        <w:rPr>
          <w:lang w:val="en-US"/>
        </w:rPr>
        <w:t>For</w:t>
      </w:r>
      <w:r w:rsidR="00450EDE" w:rsidRPr="00450EDE">
        <w:rPr>
          <w:lang w:val="en-ES"/>
        </w:rPr>
        <w:t xml:space="preserve"> a </w:t>
      </w:r>
      <w:r w:rsidR="00B2087D" w:rsidRPr="00450EDE">
        <w:rPr>
          <w:lang w:val="en-ES"/>
        </w:rPr>
        <w:t>good</w:t>
      </w:r>
      <w:r w:rsidR="00450EDE" w:rsidRPr="00450EDE">
        <w:rPr>
          <w:lang w:val="en-ES"/>
        </w:rPr>
        <w:t xml:space="preserve"> UE</w:t>
      </w:r>
      <w:r w:rsidR="00104CDB">
        <w:rPr>
          <w:lang w:val="en-US"/>
        </w:rPr>
        <w:t>, UE would report</w:t>
      </w:r>
      <w:r w:rsidR="00450EDE" w:rsidRPr="00450EDE">
        <w:rPr>
          <w:lang w:val="en-ES"/>
        </w:rPr>
        <w:t xml:space="preserve"> values </w:t>
      </w:r>
      <w:proofErr w:type="gramStart"/>
      <w:r w:rsidR="0007285F">
        <w:rPr>
          <w:lang w:val="en-US"/>
        </w:rPr>
        <w:t>pretty close</w:t>
      </w:r>
      <w:proofErr w:type="gramEnd"/>
      <w:r w:rsidR="0007285F">
        <w:rPr>
          <w:lang w:val="en-US"/>
        </w:rPr>
        <w:t xml:space="preserve"> to</w:t>
      </w:r>
      <w:r w:rsidR="00304BA2">
        <w:rPr>
          <w:lang w:val="en-US"/>
        </w:rPr>
        <w:t xml:space="preserve"> SSB_RP</w:t>
      </w:r>
      <w:r w:rsidR="002B5181">
        <w:rPr>
          <w:lang w:val="en-US"/>
        </w:rPr>
        <w:t xml:space="preserve"> values defined for</w:t>
      </w:r>
      <w:r w:rsidR="00450EDE" w:rsidRPr="00450EDE">
        <w:rPr>
          <w:lang w:val="en-ES"/>
        </w:rPr>
        <w:t xml:space="preserve"> SSB#0 and SSB#1 in Table 5.7.4.1.58-2: </w:t>
      </w:r>
    </w:p>
    <w:p w14:paraId="3DF2A433" w14:textId="4C65A912" w:rsidR="002B5181" w:rsidRDefault="002B5181" w:rsidP="002B5181">
      <w:pPr>
        <w:ind w:firstLine="284"/>
        <w:rPr>
          <w:lang w:val="en-ES"/>
        </w:rPr>
      </w:pPr>
      <w:r>
        <w:rPr>
          <w:lang w:val="en-US"/>
        </w:rPr>
        <w:t xml:space="preserve">SSB#0 </w:t>
      </w:r>
      <w:r w:rsidR="00596342">
        <w:rPr>
          <w:lang w:val="en-US"/>
        </w:rPr>
        <w:t xml:space="preserve">~ </w:t>
      </w:r>
      <w:r w:rsidR="00450EDE" w:rsidRPr="00450EDE">
        <w:rPr>
          <w:lang w:val="en-ES"/>
        </w:rPr>
        <w:t>-96</w:t>
      </w:r>
      <w:r>
        <w:rPr>
          <w:lang w:val="en-US"/>
        </w:rPr>
        <w:t xml:space="preserve"> </w:t>
      </w:r>
      <w:r w:rsidR="00450EDE" w:rsidRPr="00450EDE">
        <w:rPr>
          <w:lang w:val="en-ES"/>
        </w:rPr>
        <w:t>dBm</w:t>
      </w:r>
      <w:r>
        <w:rPr>
          <w:lang w:val="en-US"/>
        </w:rPr>
        <w:t>/SCS</w:t>
      </w:r>
      <w:r w:rsidR="00450EDE" w:rsidRPr="00450EDE">
        <w:rPr>
          <w:lang w:val="en-ES"/>
        </w:rPr>
        <w:t xml:space="preserve"> </w:t>
      </w:r>
    </w:p>
    <w:p w14:paraId="3C336271" w14:textId="57504467" w:rsidR="00450EDE" w:rsidRPr="002B5181" w:rsidRDefault="002B5181" w:rsidP="002B5181">
      <w:pPr>
        <w:ind w:firstLine="284"/>
        <w:rPr>
          <w:lang w:val="en-US"/>
        </w:rPr>
      </w:pPr>
      <w:r>
        <w:rPr>
          <w:lang w:val="en-US"/>
        </w:rPr>
        <w:t xml:space="preserve">SSB#1 </w:t>
      </w:r>
      <w:r w:rsidR="00596342">
        <w:rPr>
          <w:lang w:val="en-US"/>
        </w:rPr>
        <w:t xml:space="preserve">~ </w:t>
      </w:r>
      <w:r w:rsidR="00450EDE" w:rsidRPr="00450EDE">
        <w:rPr>
          <w:lang w:val="en-ES"/>
        </w:rPr>
        <w:t>-85</w:t>
      </w:r>
      <w:r>
        <w:rPr>
          <w:lang w:val="en-US"/>
        </w:rPr>
        <w:t xml:space="preserve"> </w:t>
      </w:r>
      <w:r w:rsidR="00450EDE" w:rsidRPr="00450EDE">
        <w:rPr>
          <w:lang w:val="en-ES"/>
        </w:rPr>
        <w:t>dBm</w:t>
      </w:r>
      <w:r>
        <w:rPr>
          <w:lang w:val="en-US"/>
        </w:rPr>
        <w:t>/SCS</w:t>
      </w:r>
    </w:p>
    <w:p w14:paraId="1A54704E" w14:textId="08C3BA34" w:rsidR="00450EDE" w:rsidRPr="00287BFB" w:rsidRDefault="00450EDE" w:rsidP="00287BFB">
      <w:pPr>
        <w:pStyle w:val="ListParagraph"/>
        <w:numPr>
          <w:ilvl w:val="0"/>
          <w:numId w:val="43"/>
        </w:numPr>
        <w:rPr>
          <w:lang w:val="en-ES"/>
        </w:rPr>
      </w:pPr>
      <w:r w:rsidRPr="00287BFB">
        <w:rPr>
          <w:lang w:val="en-ES"/>
        </w:rPr>
        <w:t>DIFF RSRP reported by UE in L1-RSRP report following TS 38.533 table 10.1.6.1-2?</w:t>
      </w:r>
    </w:p>
    <w:p w14:paraId="34651F5A" w14:textId="6043E34D" w:rsidR="00450EDE" w:rsidRPr="003913AB" w:rsidRDefault="00450EDE" w:rsidP="00450EDE">
      <w:pPr>
        <w:rPr>
          <w:lang w:val="en-US"/>
        </w:rPr>
      </w:pPr>
      <w:r w:rsidRPr="00450EDE">
        <w:rPr>
          <w:lang w:val="en-ES"/>
        </w:rPr>
        <w:t xml:space="preserve">If answer is A. values can’t be on the range of -9 to -2 dB because for a good UE the difference between absolute </w:t>
      </w:r>
      <w:r w:rsidR="008D7720">
        <w:rPr>
          <w:lang w:val="en-US"/>
        </w:rPr>
        <w:t>L1-</w:t>
      </w:r>
      <w:r w:rsidRPr="00450EDE">
        <w:rPr>
          <w:lang w:val="en-ES"/>
        </w:rPr>
        <w:t xml:space="preserve">RSRP for SSB#1 and SSB#0 would be </w:t>
      </w:r>
      <w:r w:rsidR="00F27D14">
        <w:rPr>
          <w:lang w:val="en-US"/>
        </w:rPr>
        <w:t xml:space="preserve">~ </w:t>
      </w:r>
      <w:r w:rsidRPr="00450EDE">
        <w:rPr>
          <w:lang w:val="en-ES"/>
        </w:rPr>
        <w:t>-11</w:t>
      </w:r>
      <w:r w:rsidR="00F27D14">
        <w:rPr>
          <w:lang w:val="en-US"/>
        </w:rPr>
        <w:t xml:space="preserve"> </w:t>
      </w:r>
      <w:r w:rsidRPr="00450EDE">
        <w:rPr>
          <w:lang w:val="en-ES"/>
        </w:rPr>
        <w:t xml:space="preserve">dB and this value is out of the </w:t>
      </w:r>
      <w:r w:rsidR="003913AB">
        <w:rPr>
          <w:lang w:val="en-US"/>
        </w:rPr>
        <w:t xml:space="preserve">current </w:t>
      </w:r>
      <w:r w:rsidRPr="00450EDE">
        <w:rPr>
          <w:lang w:val="en-ES"/>
        </w:rPr>
        <w:t>defined range [-9,-2]</w:t>
      </w:r>
      <w:r w:rsidR="0062709B">
        <w:rPr>
          <w:lang w:val="en-US"/>
        </w:rPr>
        <w:t xml:space="preserve"> in Table 5.7.4.1.5-5</w:t>
      </w:r>
      <w:r w:rsidRPr="00450EDE">
        <w:rPr>
          <w:lang w:val="en-ES"/>
        </w:rPr>
        <w:t>. Hence, we were failing a good UE</w:t>
      </w:r>
      <w:r w:rsidR="003913AB">
        <w:rPr>
          <w:lang w:val="en-US"/>
        </w:rPr>
        <w:t>.</w:t>
      </w:r>
    </w:p>
    <w:p w14:paraId="61C9D45C" w14:textId="5B022C3C" w:rsidR="00450EDE" w:rsidRDefault="00450EDE" w:rsidP="00450EDE">
      <w:pPr>
        <w:rPr>
          <w:lang w:val="en-US"/>
        </w:rPr>
      </w:pPr>
      <w:r w:rsidRPr="00450EDE">
        <w:rPr>
          <w:lang w:val="en-ES"/>
        </w:rPr>
        <w:t xml:space="preserve">If answer is B. values can’t be negative as it is based on DIFF RSRP values following </w:t>
      </w:r>
      <w:r w:rsidR="00C50F85">
        <w:rPr>
          <w:lang w:val="en-US"/>
        </w:rPr>
        <w:t>[2]</w:t>
      </w:r>
      <w:r w:rsidRPr="00450EDE">
        <w:rPr>
          <w:lang w:val="en-ES"/>
        </w:rPr>
        <w:t xml:space="preserve"> table 10.1.6.1-2</w:t>
      </w:r>
      <w:r w:rsidR="001B3F9A">
        <w:rPr>
          <w:lang w:val="en-US"/>
        </w:rPr>
        <w:t>:</w:t>
      </w:r>
    </w:p>
    <w:p w14:paraId="475FFEAB" w14:textId="77777777" w:rsidR="00C50F85" w:rsidRPr="009C5807" w:rsidRDefault="00C50F85" w:rsidP="00C50F85">
      <w:pPr>
        <w:pStyle w:val="TH"/>
      </w:pPr>
      <w:r w:rsidRPr="009C5807">
        <w:lastRenderedPageBreak/>
        <w:t>Table 10.1.6.1-2: Differential SS-RSRP and CSI-RSRP measurement (for L1 reporting</w:t>
      </w:r>
      <w:r>
        <w:rPr>
          <w:rFonts w:hint="eastAsia"/>
          <w:lang w:eastAsia="zh-CN"/>
        </w:rPr>
        <w:t xml:space="preserve"> and L3 reporting</w:t>
      </w:r>
      <w:r w:rsidRPr="009C5807">
        <w:t>)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034"/>
        <w:gridCol w:w="883"/>
      </w:tblGrid>
      <w:tr w:rsidR="00C50F85" w:rsidRPr="009C5807" w14:paraId="43042D10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48B9CC66" w14:textId="77777777" w:rsidR="00C50F85" w:rsidRPr="009C5807" w:rsidRDefault="00C50F85" w:rsidP="00FC217C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Reported value</w:t>
            </w:r>
          </w:p>
        </w:tc>
        <w:tc>
          <w:tcPr>
            <w:tcW w:w="3034" w:type="dxa"/>
          </w:tcPr>
          <w:p w14:paraId="1AE33C93" w14:textId="77777777" w:rsidR="00C50F85" w:rsidRPr="009C5807" w:rsidRDefault="00C50F85" w:rsidP="00FC217C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A978CE0" w14:textId="77777777" w:rsidR="00C50F85" w:rsidRPr="009C5807" w:rsidRDefault="00C50F85" w:rsidP="00FC217C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Unit</w:t>
            </w:r>
          </w:p>
        </w:tc>
      </w:tr>
      <w:tr w:rsidR="00C50F85" w:rsidRPr="009C5807" w14:paraId="3093F7E6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1241A7CA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DIFFRSRP_0</w:t>
            </w:r>
          </w:p>
        </w:tc>
        <w:tc>
          <w:tcPr>
            <w:tcW w:w="3034" w:type="dxa"/>
          </w:tcPr>
          <w:p w14:paraId="7BCEB636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443140E9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6AEC85F0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799F072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</w:t>
            </w:r>
          </w:p>
        </w:tc>
        <w:tc>
          <w:tcPr>
            <w:tcW w:w="3034" w:type="dxa"/>
          </w:tcPr>
          <w:p w14:paraId="27AA209B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44B18FF5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519C3C27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EDB4386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DIFFRSRP_2</w:t>
            </w:r>
          </w:p>
        </w:tc>
        <w:tc>
          <w:tcPr>
            <w:tcW w:w="3034" w:type="dxa"/>
          </w:tcPr>
          <w:p w14:paraId="0CBA1E8F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5B33143D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5A7571DC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1BC95C2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DIFFRSRP_3</w:t>
            </w:r>
          </w:p>
        </w:tc>
        <w:tc>
          <w:tcPr>
            <w:tcW w:w="3034" w:type="dxa"/>
          </w:tcPr>
          <w:p w14:paraId="6ACA1B66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668A15DB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6DB95C77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69DF610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DIFFRSRP_4</w:t>
            </w:r>
          </w:p>
        </w:tc>
        <w:tc>
          <w:tcPr>
            <w:tcW w:w="3034" w:type="dxa"/>
          </w:tcPr>
          <w:p w14:paraId="54F5A84A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6F460EF9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3AC24D74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B1D44BA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DIFFRSRP_5</w:t>
            </w:r>
          </w:p>
        </w:tc>
        <w:tc>
          <w:tcPr>
            <w:tcW w:w="3034" w:type="dxa"/>
          </w:tcPr>
          <w:p w14:paraId="2CE28B62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0A09F32A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23348844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B2221A6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DIFFRSRP_6</w:t>
            </w:r>
          </w:p>
        </w:tc>
        <w:tc>
          <w:tcPr>
            <w:tcW w:w="3034" w:type="dxa"/>
          </w:tcPr>
          <w:p w14:paraId="7771B438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601BBD28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236C8C35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15C5F49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DIFFRSRP_7</w:t>
            </w:r>
          </w:p>
        </w:tc>
        <w:tc>
          <w:tcPr>
            <w:tcW w:w="3034" w:type="dxa"/>
          </w:tcPr>
          <w:p w14:paraId="3FC05168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4FFFCD1C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1BA1DE93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164B8959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DIFFRSRP_8</w:t>
            </w:r>
          </w:p>
        </w:tc>
        <w:tc>
          <w:tcPr>
            <w:tcW w:w="3034" w:type="dxa"/>
          </w:tcPr>
          <w:p w14:paraId="6AE0E8BB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514D4020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03661FE8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2BE463CD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DIFFRSRP_9</w:t>
            </w:r>
          </w:p>
        </w:tc>
        <w:tc>
          <w:tcPr>
            <w:tcW w:w="3034" w:type="dxa"/>
          </w:tcPr>
          <w:p w14:paraId="73D5845D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6143DC45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5677C6BC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FE2BCC7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DIFFRSRP_10</w:t>
            </w:r>
          </w:p>
        </w:tc>
        <w:tc>
          <w:tcPr>
            <w:tcW w:w="3034" w:type="dxa"/>
          </w:tcPr>
          <w:p w14:paraId="387112A8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64E59451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7538DD26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C0FF5EF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DIFFRSRP_11</w:t>
            </w:r>
          </w:p>
        </w:tc>
        <w:tc>
          <w:tcPr>
            <w:tcW w:w="3034" w:type="dxa"/>
          </w:tcPr>
          <w:p w14:paraId="1B5AB149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015000BC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7E30547B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2188E522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DIFFRSRP_12</w:t>
            </w:r>
          </w:p>
        </w:tc>
        <w:tc>
          <w:tcPr>
            <w:tcW w:w="3034" w:type="dxa"/>
          </w:tcPr>
          <w:p w14:paraId="1BCAFEC7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559CDF53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76DE50BE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1F25F104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DIFFRSRP_13</w:t>
            </w:r>
          </w:p>
        </w:tc>
        <w:tc>
          <w:tcPr>
            <w:tcW w:w="3034" w:type="dxa"/>
          </w:tcPr>
          <w:p w14:paraId="0D9BE386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30744095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0C22C443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9CC8734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DIFFRSRP_14</w:t>
            </w:r>
          </w:p>
        </w:tc>
        <w:tc>
          <w:tcPr>
            <w:tcW w:w="3034" w:type="dxa"/>
          </w:tcPr>
          <w:p w14:paraId="466BAB3C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2B94F25E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50F85" w:rsidRPr="009C5807" w14:paraId="0269183E" w14:textId="77777777" w:rsidTr="00FC217C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2CCFF617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DIFFRSRP_15</w:t>
            </w:r>
          </w:p>
        </w:tc>
        <w:tc>
          <w:tcPr>
            <w:tcW w:w="3034" w:type="dxa"/>
          </w:tcPr>
          <w:p w14:paraId="4120893A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-30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183D4ABE" w14:textId="77777777" w:rsidR="00C50F85" w:rsidRPr="009C5807" w:rsidRDefault="00C50F85" w:rsidP="00FC217C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</w:tbl>
    <w:p w14:paraId="5EFF554D" w14:textId="77777777" w:rsidR="001B3F9A" w:rsidRDefault="001B3F9A" w:rsidP="00450EDE">
      <w:pPr>
        <w:rPr>
          <w:lang w:val="en-US"/>
        </w:rPr>
      </w:pPr>
    </w:p>
    <w:p w14:paraId="0221F3B8" w14:textId="5E327381" w:rsidR="00C50F85" w:rsidRDefault="00F670A8" w:rsidP="00450EDE">
      <w:pPr>
        <w:rPr>
          <w:lang w:val="en-US"/>
        </w:rPr>
      </w:pPr>
      <w:r>
        <w:rPr>
          <w:lang w:val="en-US"/>
        </w:rPr>
        <w:t>On the other hand, Test Tolerances analysis defined in [3]</w:t>
      </w:r>
      <w:r w:rsidR="00E740F4">
        <w:rPr>
          <w:lang w:val="en-US"/>
        </w:rPr>
        <w:t xml:space="preserve"> are based on </w:t>
      </w:r>
      <w:r w:rsidR="00E96F75">
        <w:rPr>
          <w:lang w:val="en-US"/>
        </w:rPr>
        <w:t xml:space="preserve">DIFF RSRP </w:t>
      </w:r>
      <w:r w:rsidR="00E740F4">
        <w:rPr>
          <w:lang w:val="en-US"/>
        </w:rPr>
        <w:t xml:space="preserve">reported value using </w:t>
      </w:r>
      <w:r w:rsidR="00E96F75" w:rsidRPr="00A43131">
        <w:rPr>
          <w:lang w:val="en-US"/>
        </w:rPr>
        <w:t xml:space="preserve">[2] </w:t>
      </w:r>
      <w:r w:rsidR="00A43131" w:rsidRPr="00A43131">
        <w:rPr>
          <w:lang w:val="en-US"/>
        </w:rPr>
        <w:t xml:space="preserve">report </w:t>
      </w:r>
      <w:r w:rsidR="00E740F4">
        <w:rPr>
          <w:lang w:val="en-US"/>
        </w:rPr>
        <w:t>mapping Tabl</w:t>
      </w:r>
      <w:r w:rsidR="00A43131">
        <w:rPr>
          <w:lang w:val="en-US"/>
        </w:rPr>
        <w:t>e.</w:t>
      </w:r>
    </w:p>
    <w:p w14:paraId="3EDC444E" w14:textId="04F75FD4" w:rsidR="00A43131" w:rsidRDefault="00A43131" w:rsidP="00450EDE">
      <w:pPr>
        <w:rPr>
          <w:lang w:val="en-US"/>
        </w:rPr>
      </w:pPr>
      <w:r w:rsidRPr="00A43131">
        <w:rPr>
          <w:noProof/>
          <w:lang w:val="en-US"/>
        </w:rPr>
        <w:drawing>
          <wp:inline distT="0" distB="0" distL="0" distR="0" wp14:anchorId="2123FC05" wp14:editId="560A3626">
            <wp:extent cx="6122035" cy="3638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6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438A2" w14:textId="11C35A11" w:rsidR="00A43131" w:rsidRDefault="00235A2A" w:rsidP="00450EDE">
      <w:pPr>
        <w:rPr>
          <w:lang w:val="en-US"/>
        </w:rPr>
      </w:pPr>
      <w:r>
        <w:rPr>
          <w:lang w:val="en-US"/>
        </w:rPr>
        <w:t xml:space="preserve">Furthermore, </w:t>
      </w:r>
      <w:r w:rsidR="00560821" w:rsidRPr="00560821">
        <w:rPr>
          <w:lang w:val="en-US"/>
        </w:rPr>
        <w:t xml:space="preserve">L1-RSRP reports interface (as defined in </w:t>
      </w:r>
      <w:r w:rsidR="00BC2471">
        <w:rPr>
          <w:lang w:val="en-US"/>
        </w:rPr>
        <w:t>[4]</w:t>
      </w:r>
      <w:r w:rsidR="00560821" w:rsidRPr="00560821">
        <w:rPr>
          <w:lang w:val="en-US"/>
        </w:rPr>
        <w:t xml:space="preserve"> cl 5.2.1.4.3</w:t>
      </w:r>
      <w:r w:rsidR="00560821" w:rsidRPr="00560821">
        <w:rPr>
          <w:lang w:val="en-US"/>
        </w:rPr>
        <w:tab/>
        <w:t xml:space="preserve">L1-RSRP Reporting) includes one absolute SS-RSRP value corresponding to the largest measured </w:t>
      </w:r>
      <w:r w:rsidR="005D7A6E">
        <w:rPr>
          <w:lang w:val="en-US"/>
        </w:rPr>
        <w:t xml:space="preserve">value of L1-RSRP for </w:t>
      </w:r>
      <w:r w:rsidR="00560821" w:rsidRPr="00560821">
        <w:rPr>
          <w:lang w:val="en-US"/>
        </w:rPr>
        <w:t>SSB</w:t>
      </w:r>
      <w:r w:rsidR="00885673">
        <w:rPr>
          <w:lang w:val="en-US"/>
        </w:rPr>
        <w:t>/CSI-RS</w:t>
      </w:r>
      <w:r w:rsidR="00560821" w:rsidRPr="00560821">
        <w:rPr>
          <w:lang w:val="en-US"/>
        </w:rPr>
        <w:t xml:space="preserve"> and DIFF </w:t>
      </w:r>
      <w:r w:rsidR="000848E6">
        <w:rPr>
          <w:lang w:val="en-US"/>
        </w:rPr>
        <w:t xml:space="preserve">RSRP </w:t>
      </w:r>
      <w:r w:rsidR="00560821" w:rsidRPr="00560821">
        <w:rPr>
          <w:lang w:val="en-US"/>
        </w:rPr>
        <w:t xml:space="preserve">value based on </w:t>
      </w:r>
      <w:r w:rsidR="00BC2471">
        <w:rPr>
          <w:lang w:val="en-US"/>
        </w:rPr>
        <w:t>[2]</w:t>
      </w:r>
      <w:r w:rsidR="00560821" w:rsidRPr="00560821">
        <w:rPr>
          <w:lang w:val="en-US"/>
        </w:rPr>
        <w:t xml:space="preserve"> table 10.1.6.1-2. The differential L1-RSRP value is computed with 2 dB step size with a reference to the largest measured L1-RSRP value which is part of the same L1-RSRP reporting instance</w:t>
      </w:r>
      <w:r w:rsidR="00F510B4">
        <w:rPr>
          <w:lang w:val="en-US"/>
        </w:rPr>
        <w:t>. Hence, UE does not report absolute values for both SSBs</w:t>
      </w:r>
      <w:r w:rsidR="004C16DC">
        <w:rPr>
          <w:lang w:val="en-US"/>
        </w:rPr>
        <w:t xml:space="preserve"> and DIFF RSRP has a </w:t>
      </w:r>
      <w:r w:rsidR="00580D1E">
        <w:rPr>
          <w:lang w:val="en-US"/>
        </w:rPr>
        <w:t>resolution of 2dB.</w:t>
      </w:r>
    </w:p>
    <w:p w14:paraId="7A9C76F3" w14:textId="69C4DED4" w:rsidR="00580D1E" w:rsidRDefault="00EE5BE5" w:rsidP="00450EDE">
      <w:pPr>
        <w:rPr>
          <w:lang w:val="en-US"/>
        </w:rPr>
      </w:pPr>
      <w:r>
        <w:rPr>
          <w:lang w:val="en-US"/>
        </w:rPr>
        <w:t xml:space="preserve">Considering this explanation, it is proposed to base </w:t>
      </w:r>
      <w:r w:rsidR="00E33746">
        <w:rPr>
          <w:lang w:val="en-US"/>
        </w:rPr>
        <w:t xml:space="preserve">5.7.4.1 and 5.7.4.2 </w:t>
      </w:r>
      <w:r w:rsidR="0038335C">
        <w:rPr>
          <w:lang w:val="en-US"/>
        </w:rPr>
        <w:t xml:space="preserve">test requirements </w:t>
      </w:r>
      <w:r>
        <w:rPr>
          <w:lang w:val="en-US"/>
        </w:rPr>
        <w:t xml:space="preserve">on </w:t>
      </w:r>
      <w:r w:rsidR="00E33746">
        <w:rPr>
          <w:lang w:val="en-US"/>
        </w:rPr>
        <w:t xml:space="preserve">absolute L1-RSRP value reported by UE </w:t>
      </w:r>
      <w:r w:rsidR="00AA3DA0" w:rsidRPr="00AA3DA0">
        <w:rPr>
          <w:lang w:val="en-US"/>
        </w:rPr>
        <w:t>corresponding to the largest measured SSB</w:t>
      </w:r>
      <w:r w:rsidR="009A336F">
        <w:rPr>
          <w:lang w:val="en-US"/>
        </w:rPr>
        <w:t>/CSI-RS</w:t>
      </w:r>
      <w:r w:rsidR="00AA3DA0" w:rsidRPr="00AA3DA0">
        <w:rPr>
          <w:lang w:val="en-US"/>
        </w:rPr>
        <w:t xml:space="preserve"> and DIFF RSRP value based on TS 38.133 table 10.1.6.1-2.</w:t>
      </w:r>
    </w:p>
    <w:p w14:paraId="7628D3BC" w14:textId="5424252C" w:rsidR="00AA3DA0" w:rsidRPr="00AC038E" w:rsidRDefault="00AA3DA0" w:rsidP="00450EDE">
      <w:pPr>
        <w:rPr>
          <w:b/>
          <w:bCs/>
          <w:lang w:val="en-US"/>
        </w:rPr>
      </w:pPr>
      <w:r w:rsidRPr="00AC038E">
        <w:rPr>
          <w:b/>
          <w:bCs/>
          <w:lang w:val="en-US"/>
        </w:rPr>
        <w:t xml:space="preserve">Proposal </w:t>
      </w:r>
      <w:r w:rsidR="00A066E6" w:rsidRPr="00AC038E">
        <w:rPr>
          <w:b/>
          <w:bCs/>
          <w:lang w:val="en-US"/>
        </w:rPr>
        <w:t>1</w:t>
      </w:r>
      <w:r w:rsidRPr="00AC038E">
        <w:rPr>
          <w:b/>
          <w:bCs/>
          <w:lang w:val="en-US"/>
        </w:rPr>
        <w:t xml:space="preserve">: </w:t>
      </w:r>
      <w:r w:rsidR="00F06296" w:rsidRPr="00AC038E">
        <w:rPr>
          <w:b/>
          <w:bCs/>
          <w:lang w:val="en-US"/>
        </w:rPr>
        <w:t xml:space="preserve">To update </w:t>
      </w:r>
      <w:r w:rsidR="00172992" w:rsidRPr="00AC038E">
        <w:rPr>
          <w:b/>
          <w:bCs/>
          <w:lang w:val="en-US"/>
        </w:rPr>
        <w:t>5.7.4.1 and 5.7.4.2</w:t>
      </w:r>
      <w:r w:rsidR="00F06296" w:rsidRPr="00AC038E">
        <w:rPr>
          <w:b/>
          <w:bCs/>
          <w:lang w:val="en-US"/>
        </w:rPr>
        <w:t xml:space="preserve"> test </w:t>
      </w:r>
      <w:r w:rsidR="00EB4742" w:rsidRPr="00AC038E">
        <w:rPr>
          <w:b/>
          <w:bCs/>
          <w:lang w:val="en-US"/>
        </w:rPr>
        <w:t>procedure and test requirements</w:t>
      </w:r>
      <w:r w:rsidR="007838BC" w:rsidRPr="00AC038E">
        <w:rPr>
          <w:b/>
          <w:bCs/>
          <w:lang w:val="en-US"/>
        </w:rPr>
        <w:t xml:space="preserve"> to consider</w:t>
      </w:r>
      <w:r w:rsidR="00172992" w:rsidRPr="00AC038E">
        <w:rPr>
          <w:b/>
          <w:bCs/>
          <w:lang w:val="en-US"/>
        </w:rPr>
        <w:t xml:space="preserve"> </w:t>
      </w:r>
      <w:r w:rsidR="008F21A6" w:rsidRPr="00AC038E">
        <w:rPr>
          <w:b/>
          <w:bCs/>
          <w:lang w:val="en-US"/>
        </w:rPr>
        <w:t xml:space="preserve">only one </w:t>
      </w:r>
      <w:r w:rsidR="00172992" w:rsidRPr="00AC038E">
        <w:rPr>
          <w:b/>
          <w:bCs/>
          <w:lang w:val="en-US"/>
        </w:rPr>
        <w:t xml:space="preserve">absolute L1-RSRP value </w:t>
      </w:r>
      <w:r w:rsidR="00A066E6" w:rsidRPr="00AC038E">
        <w:rPr>
          <w:b/>
          <w:bCs/>
          <w:lang w:val="en-US"/>
        </w:rPr>
        <w:t xml:space="preserve">which </w:t>
      </w:r>
      <w:r w:rsidR="00172992" w:rsidRPr="00AC038E">
        <w:rPr>
          <w:b/>
          <w:bCs/>
          <w:lang w:val="en-US"/>
        </w:rPr>
        <w:t>correspond</w:t>
      </w:r>
      <w:r w:rsidR="00A066E6" w:rsidRPr="00AC038E">
        <w:rPr>
          <w:b/>
          <w:bCs/>
          <w:lang w:val="en-US"/>
        </w:rPr>
        <w:t>s</w:t>
      </w:r>
      <w:r w:rsidR="00172992" w:rsidRPr="00AC038E">
        <w:rPr>
          <w:b/>
          <w:bCs/>
          <w:lang w:val="en-US"/>
        </w:rPr>
        <w:t xml:space="preserve"> to the largest measured SSB</w:t>
      </w:r>
      <w:r w:rsidR="009A336F" w:rsidRPr="00AC038E">
        <w:rPr>
          <w:b/>
          <w:bCs/>
          <w:lang w:val="en-US"/>
        </w:rPr>
        <w:t>/CSI-RS</w:t>
      </w:r>
      <w:r w:rsidR="00172992" w:rsidRPr="00AC038E">
        <w:rPr>
          <w:b/>
          <w:bCs/>
          <w:lang w:val="en-US"/>
        </w:rPr>
        <w:t xml:space="preserve"> </w:t>
      </w:r>
      <w:r w:rsidR="003D15B6" w:rsidRPr="00AC038E">
        <w:rPr>
          <w:b/>
          <w:bCs/>
          <w:lang w:val="en-US"/>
        </w:rPr>
        <w:t>reported by UE</w:t>
      </w:r>
      <w:r w:rsidR="00423CF0" w:rsidRPr="00AC038E">
        <w:rPr>
          <w:b/>
          <w:bCs/>
          <w:lang w:val="en-US"/>
        </w:rPr>
        <w:t xml:space="preserve"> as part of L1-RSRP report</w:t>
      </w:r>
      <w:r w:rsidR="003D15B6" w:rsidRPr="00AC038E">
        <w:rPr>
          <w:b/>
          <w:bCs/>
          <w:lang w:val="en-US"/>
        </w:rPr>
        <w:t>.</w:t>
      </w:r>
    </w:p>
    <w:p w14:paraId="37B012FA" w14:textId="209B1C0C" w:rsidR="00A066E6" w:rsidRPr="00AC038E" w:rsidRDefault="00A066E6" w:rsidP="00450EDE">
      <w:pPr>
        <w:rPr>
          <w:b/>
          <w:bCs/>
          <w:lang w:val="en-US"/>
        </w:rPr>
      </w:pPr>
      <w:r w:rsidRPr="00AC038E">
        <w:rPr>
          <w:b/>
          <w:bCs/>
          <w:lang w:val="en-US"/>
        </w:rPr>
        <w:t>Proposal 2</w:t>
      </w:r>
      <w:r w:rsidR="003D15B6" w:rsidRPr="00AC038E">
        <w:rPr>
          <w:b/>
          <w:bCs/>
          <w:lang w:val="en-US"/>
        </w:rPr>
        <w:t>: To update 5.7.4.1 and 5.7.4.2 test procedure and test requirements to consider DIFF RSRP value reported by UE as part of L1-RSRP report based on TS 38.133 table 10.1.6.1-2</w:t>
      </w:r>
      <w:r w:rsidR="00E51C5D" w:rsidRPr="00AC038E">
        <w:rPr>
          <w:b/>
          <w:bCs/>
          <w:lang w:val="en-US"/>
        </w:rPr>
        <w:t xml:space="preserve"> for relative requirement.</w:t>
      </w:r>
    </w:p>
    <w:p w14:paraId="52D6B30A" w14:textId="77777777" w:rsidR="00A43131" w:rsidRPr="001B3F9A" w:rsidRDefault="00A43131" w:rsidP="00450EDE">
      <w:pPr>
        <w:rPr>
          <w:lang w:val="en-US"/>
        </w:rPr>
      </w:pPr>
    </w:p>
    <w:bookmarkEnd w:id="2"/>
    <w:bookmarkEnd w:id="4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34D211C5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2715175F" w14:textId="77777777" w:rsidR="00AC038E" w:rsidRPr="00AC038E" w:rsidRDefault="00AC038E" w:rsidP="00AC038E">
      <w:pPr>
        <w:rPr>
          <w:b/>
          <w:bCs/>
          <w:lang w:val="en-US"/>
        </w:rPr>
      </w:pPr>
      <w:r w:rsidRPr="00AC038E">
        <w:rPr>
          <w:b/>
          <w:bCs/>
          <w:lang w:val="en-US"/>
        </w:rPr>
        <w:t>Proposal 1: To update 5.7.4.1 and 5.7.4.2 test procedure and test requirements to consider only one absolute L1-RSRP value which corresponds to the largest measured SSB/CSI-RS reported by UE as part of L1-RSRP report.</w:t>
      </w:r>
    </w:p>
    <w:p w14:paraId="6F2E5FD1" w14:textId="77777777" w:rsidR="00AC038E" w:rsidRPr="00AC038E" w:rsidRDefault="00AC038E" w:rsidP="00AC038E">
      <w:pPr>
        <w:rPr>
          <w:b/>
          <w:bCs/>
          <w:lang w:val="en-US"/>
        </w:rPr>
      </w:pPr>
      <w:r w:rsidRPr="00AC038E">
        <w:rPr>
          <w:b/>
          <w:bCs/>
          <w:lang w:val="en-US"/>
        </w:rPr>
        <w:lastRenderedPageBreak/>
        <w:t>Proposal 2: To update 5.7.4.1 and 5.7.4.2 test procedure and test requirements to consider DIFF RSRP value reported by UE as part of L1-RSRP report based on TS 38.133 table 10.1.6.1-2 for relative requirement.</w:t>
      </w:r>
    </w:p>
    <w:p w14:paraId="7EE4B588" w14:textId="77777777" w:rsidR="00AC038E" w:rsidRPr="00AC038E" w:rsidRDefault="00AC038E" w:rsidP="00F6267E">
      <w:pPr>
        <w:rPr>
          <w:lang w:val="en-US"/>
        </w:rPr>
      </w:pP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65714A5B" w:rsidR="003404F4" w:rsidRDefault="009D7C27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3GPP </w:t>
      </w:r>
      <w:r w:rsidR="00A66FE2">
        <w:t>TS 38.533</w:t>
      </w:r>
      <w:r w:rsidR="00B96294">
        <w:t xml:space="preserve"> v17.3.0, </w:t>
      </w:r>
      <w:r w:rsidR="00386D29" w:rsidRPr="00386D29">
        <w:tab/>
        <w:t>NR; User Equipment (UE) conformance specification; Radio Resource Management (RRM)</w:t>
      </w:r>
    </w:p>
    <w:p w14:paraId="15CCA7C2" w14:textId="1296355C" w:rsidR="00C50F85" w:rsidRDefault="009D7C27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3GPP </w:t>
      </w:r>
      <w:r w:rsidR="00C50F85">
        <w:t>TS 38.133</w:t>
      </w:r>
      <w:r w:rsidR="00B96294">
        <w:t xml:space="preserve"> v</w:t>
      </w:r>
      <w:r w:rsidR="00133D76">
        <w:t>16.12</w:t>
      </w:r>
      <w:r w:rsidR="00545C5C">
        <w:t>.</w:t>
      </w:r>
      <w:r w:rsidR="00133D76">
        <w:t>0</w:t>
      </w:r>
      <w:r w:rsidR="00545C5C">
        <w:t xml:space="preserve"> </w:t>
      </w:r>
      <w:r w:rsidR="00545C5C" w:rsidRPr="00545C5C">
        <w:tab/>
        <w:t>NR; Requirements for support of radio resource management</w:t>
      </w:r>
      <w:r w:rsidR="00545C5C">
        <w:t xml:space="preserve"> </w:t>
      </w:r>
    </w:p>
    <w:p w14:paraId="3BA58F04" w14:textId="2F600B29" w:rsidR="00F670A8" w:rsidRDefault="009D7C27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3GPP </w:t>
      </w:r>
      <w:r w:rsidR="00F670A8">
        <w:t>TR 38.903</w:t>
      </w:r>
      <w:r w:rsidR="00133D76">
        <w:t xml:space="preserve"> v16.12.0</w:t>
      </w:r>
      <w:r w:rsidR="00545C5C">
        <w:t xml:space="preserve"> </w:t>
      </w:r>
      <w:r w:rsidR="00545C5C" w:rsidRPr="00545C5C">
        <w:tab/>
        <w:t>NR; Derivation of test tolerances and measurement uncertainty for User Equipment (UE) conformance test cases</w:t>
      </w:r>
    </w:p>
    <w:p w14:paraId="0ED2E8AF" w14:textId="22940B40" w:rsidR="00BC2471" w:rsidRDefault="009D7C27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3GPP </w:t>
      </w:r>
      <w:r w:rsidR="00BC2471">
        <w:t>TS 38.214</w:t>
      </w:r>
      <w:r w:rsidR="00133D76">
        <w:t xml:space="preserve"> </w:t>
      </w:r>
      <w:r w:rsidR="00800AB1">
        <w:t>v15.16.0</w:t>
      </w:r>
      <w:r w:rsidR="00D85BCA">
        <w:t xml:space="preserve"> </w:t>
      </w:r>
      <w:r w:rsidR="00D85BCA" w:rsidRPr="00D85BCA">
        <w:t>NR; Physical layer procedures for data</w:t>
      </w:r>
    </w:p>
    <w:p w14:paraId="2442F1D5" w14:textId="7A07E7C4" w:rsidR="002A534B" w:rsidRDefault="002A534B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R5-22</w:t>
      </w:r>
      <w:r w:rsidR="004A789A">
        <w:t>5218</w:t>
      </w:r>
      <w:r w:rsidR="00930336">
        <w:t xml:space="preserve">, </w:t>
      </w:r>
      <w:r w:rsidR="00930336" w:rsidRPr="00930336">
        <w:t>Updates on 5.7.4.1 test procedure and test requirements</w:t>
      </w:r>
      <w:r w:rsidR="002D4BD0">
        <w:t>, Keysight Technologies, RAN5#96e</w:t>
      </w:r>
    </w:p>
    <w:p w14:paraId="091EE387" w14:textId="4F5ED749" w:rsidR="004A789A" w:rsidRPr="00354167" w:rsidRDefault="004A789A" w:rsidP="004A789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R5-2252</w:t>
      </w:r>
      <w:r>
        <w:t>2</w:t>
      </w:r>
      <w:r>
        <w:t xml:space="preserve">8, </w:t>
      </w:r>
      <w:r w:rsidRPr="00930336">
        <w:t>Updates on 5.7.4.</w:t>
      </w:r>
      <w:r>
        <w:t>2</w:t>
      </w:r>
      <w:r w:rsidRPr="00930336">
        <w:t xml:space="preserve"> test procedure and test requirements</w:t>
      </w:r>
      <w:r>
        <w:t>, Keysight Technologies, RAN5#96e</w:t>
      </w:r>
    </w:p>
    <w:p w14:paraId="23A4ECD8" w14:textId="77777777" w:rsidR="004A789A" w:rsidRPr="00354167" w:rsidRDefault="004A789A" w:rsidP="004A789A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4A789A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BF1F8" w14:textId="77777777" w:rsidR="00F627E2" w:rsidRDefault="00F627E2">
      <w:r>
        <w:separator/>
      </w:r>
    </w:p>
  </w:endnote>
  <w:endnote w:type="continuationSeparator" w:id="0">
    <w:p w14:paraId="4A8DE912" w14:textId="77777777" w:rsidR="00F627E2" w:rsidRDefault="00F627E2">
      <w:r>
        <w:continuationSeparator/>
      </w:r>
    </w:p>
  </w:endnote>
  <w:endnote w:type="continuationNotice" w:id="1">
    <w:p w14:paraId="65D192B3" w14:textId="77777777" w:rsidR="00F627E2" w:rsidRDefault="00F627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C3481" w14:textId="77777777" w:rsidR="00F627E2" w:rsidRDefault="00F627E2">
      <w:r>
        <w:separator/>
      </w:r>
    </w:p>
  </w:footnote>
  <w:footnote w:type="continuationSeparator" w:id="0">
    <w:p w14:paraId="30C49C9F" w14:textId="77777777" w:rsidR="00F627E2" w:rsidRDefault="00F627E2">
      <w:r>
        <w:continuationSeparator/>
      </w:r>
    </w:p>
  </w:footnote>
  <w:footnote w:type="continuationNotice" w:id="1">
    <w:p w14:paraId="3CE06F70" w14:textId="77777777" w:rsidR="00F627E2" w:rsidRDefault="00F627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212FB1"/>
    <w:multiLevelType w:val="hybridMultilevel"/>
    <w:tmpl w:val="4EF819F0"/>
    <w:lvl w:ilvl="0" w:tplc="574217E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4990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3604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018644">
    <w:abstractNumId w:val="3"/>
  </w:num>
  <w:num w:numId="4" w16cid:durableId="474297660">
    <w:abstractNumId w:val="36"/>
  </w:num>
  <w:num w:numId="5" w16cid:durableId="484055109">
    <w:abstractNumId w:val="2"/>
  </w:num>
  <w:num w:numId="6" w16cid:durableId="1540363538">
    <w:abstractNumId w:val="18"/>
  </w:num>
  <w:num w:numId="7" w16cid:durableId="771510906">
    <w:abstractNumId w:val="15"/>
  </w:num>
  <w:num w:numId="8" w16cid:durableId="1798525170">
    <w:abstractNumId w:val="10"/>
  </w:num>
  <w:num w:numId="9" w16cid:durableId="2134401622">
    <w:abstractNumId w:val="23"/>
  </w:num>
  <w:num w:numId="10" w16cid:durableId="525367246">
    <w:abstractNumId w:val="7"/>
  </w:num>
  <w:num w:numId="11" w16cid:durableId="898439348">
    <w:abstractNumId w:val="29"/>
  </w:num>
  <w:num w:numId="12" w16cid:durableId="1280843946">
    <w:abstractNumId w:val="13"/>
  </w:num>
  <w:num w:numId="13" w16cid:durableId="34427061">
    <w:abstractNumId w:val="28"/>
  </w:num>
  <w:num w:numId="14" w16cid:durableId="1759213090">
    <w:abstractNumId w:val="35"/>
  </w:num>
  <w:num w:numId="15" w16cid:durableId="878668220">
    <w:abstractNumId w:val="12"/>
  </w:num>
  <w:num w:numId="16" w16cid:durableId="738676949">
    <w:abstractNumId w:val="34"/>
  </w:num>
  <w:num w:numId="17" w16cid:durableId="714741725">
    <w:abstractNumId w:val="9"/>
  </w:num>
  <w:num w:numId="18" w16cid:durableId="571623588">
    <w:abstractNumId w:val="25"/>
  </w:num>
  <w:num w:numId="19" w16cid:durableId="17394542">
    <w:abstractNumId w:val="21"/>
  </w:num>
  <w:num w:numId="20" w16cid:durableId="631131595">
    <w:abstractNumId w:val="26"/>
  </w:num>
  <w:num w:numId="21" w16cid:durableId="760220864">
    <w:abstractNumId w:val="33"/>
  </w:num>
  <w:num w:numId="22" w16cid:durableId="1265458388">
    <w:abstractNumId w:val="24"/>
  </w:num>
  <w:num w:numId="23" w16cid:durableId="1321689298">
    <w:abstractNumId w:val="22"/>
  </w:num>
  <w:num w:numId="24" w16cid:durableId="1650093775">
    <w:abstractNumId w:val="11"/>
  </w:num>
  <w:num w:numId="25" w16cid:durableId="1873836821">
    <w:abstractNumId w:val="5"/>
  </w:num>
  <w:num w:numId="26" w16cid:durableId="409809036">
    <w:abstractNumId w:val="25"/>
  </w:num>
  <w:num w:numId="27" w16cid:durableId="821392252">
    <w:abstractNumId w:val="25"/>
  </w:num>
  <w:num w:numId="28" w16cid:durableId="1907493153">
    <w:abstractNumId w:val="25"/>
  </w:num>
  <w:num w:numId="29" w16cid:durableId="517233368">
    <w:abstractNumId w:val="19"/>
  </w:num>
  <w:num w:numId="30" w16cid:durableId="2025130955">
    <w:abstractNumId w:val="17"/>
  </w:num>
  <w:num w:numId="31" w16cid:durableId="457840199">
    <w:abstractNumId w:val="38"/>
  </w:num>
  <w:num w:numId="32" w16cid:durableId="1878658674">
    <w:abstractNumId w:val="31"/>
  </w:num>
  <w:num w:numId="33" w16cid:durableId="1280723484">
    <w:abstractNumId w:val="37"/>
  </w:num>
  <w:num w:numId="34" w16cid:durableId="1738018018">
    <w:abstractNumId w:val="16"/>
  </w:num>
  <w:num w:numId="35" w16cid:durableId="236021016">
    <w:abstractNumId w:val="8"/>
  </w:num>
  <w:num w:numId="36" w16cid:durableId="1098253824">
    <w:abstractNumId w:val="1"/>
  </w:num>
  <w:num w:numId="37" w16cid:durableId="485167563">
    <w:abstractNumId w:val="30"/>
  </w:num>
  <w:num w:numId="38" w16cid:durableId="1278175143">
    <w:abstractNumId w:val="14"/>
  </w:num>
  <w:num w:numId="39" w16cid:durableId="354816452">
    <w:abstractNumId w:val="4"/>
  </w:num>
  <w:num w:numId="40" w16cid:durableId="1541354579">
    <w:abstractNumId w:val="32"/>
  </w:num>
  <w:num w:numId="41" w16cid:durableId="271286157">
    <w:abstractNumId w:val="20"/>
  </w:num>
  <w:num w:numId="42" w16cid:durableId="2122140206">
    <w:abstractNumId w:val="6"/>
  </w:num>
  <w:num w:numId="43" w16cid:durableId="3620984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285F"/>
    <w:rsid w:val="00077333"/>
    <w:rsid w:val="00082566"/>
    <w:rsid w:val="000833ED"/>
    <w:rsid w:val="00083540"/>
    <w:rsid w:val="000848E6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F545D"/>
    <w:rsid w:val="00102BA0"/>
    <w:rsid w:val="00104CDB"/>
    <w:rsid w:val="00110A88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33D76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2992"/>
    <w:rsid w:val="001741AE"/>
    <w:rsid w:val="001758F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3F9A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5A2A"/>
    <w:rsid w:val="00236683"/>
    <w:rsid w:val="0023752C"/>
    <w:rsid w:val="00241A14"/>
    <w:rsid w:val="00244EEE"/>
    <w:rsid w:val="0025114C"/>
    <w:rsid w:val="00251340"/>
    <w:rsid w:val="00252AEA"/>
    <w:rsid w:val="002530D0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BFB"/>
    <w:rsid w:val="00287C09"/>
    <w:rsid w:val="0029076F"/>
    <w:rsid w:val="00293732"/>
    <w:rsid w:val="00296B9F"/>
    <w:rsid w:val="002A4112"/>
    <w:rsid w:val="002A534B"/>
    <w:rsid w:val="002A7017"/>
    <w:rsid w:val="002A7F4B"/>
    <w:rsid w:val="002B01BA"/>
    <w:rsid w:val="002B11F7"/>
    <w:rsid w:val="002B34F7"/>
    <w:rsid w:val="002B3F06"/>
    <w:rsid w:val="002B4D62"/>
    <w:rsid w:val="002B5181"/>
    <w:rsid w:val="002C1E1B"/>
    <w:rsid w:val="002C2040"/>
    <w:rsid w:val="002C7D13"/>
    <w:rsid w:val="002D0D61"/>
    <w:rsid w:val="002D44BD"/>
    <w:rsid w:val="002D4BD0"/>
    <w:rsid w:val="002D69EF"/>
    <w:rsid w:val="002E4013"/>
    <w:rsid w:val="002E465A"/>
    <w:rsid w:val="002E47F7"/>
    <w:rsid w:val="002E5F31"/>
    <w:rsid w:val="002F4093"/>
    <w:rsid w:val="002F47E3"/>
    <w:rsid w:val="002F5FAD"/>
    <w:rsid w:val="00300544"/>
    <w:rsid w:val="003045CD"/>
    <w:rsid w:val="00304BA2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35C"/>
    <w:rsid w:val="003834B0"/>
    <w:rsid w:val="00384387"/>
    <w:rsid w:val="00386D29"/>
    <w:rsid w:val="003907E3"/>
    <w:rsid w:val="003913AB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5B6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3CF0"/>
    <w:rsid w:val="00423DF1"/>
    <w:rsid w:val="00426356"/>
    <w:rsid w:val="00427B4E"/>
    <w:rsid w:val="00431287"/>
    <w:rsid w:val="004420B4"/>
    <w:rsid w:val="00444225"/>
    <w:rsid w:val="00445435"/>
    <w:rsid w:val="00450EDE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89A"/>
    <w:rsid w:val="004A7D1A"/>
    <w:rsid w:val="004B27EC"/>
    <w:rsid w:val="004C16D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5C5C"/>
    <w:rsid w:val="00546367"/>
    <w:rsid w:val="005464FE"/>
    <w:rsid w:val="005471FE"/>
    <w:rsid w:val="00547986"/>
    <w:rsid w:val="00554A16"/>
    <w:rsid w:val="005550DD"/>
    <w:rsid w:val="00555741"/>
    <w:rsid w:val="005603F5"/>
    <w:rsid w:val="00560821"/>
    <w:rsid w:val="005649A1"/>
    <w:rsid w:val="00566838"/>
    <w:rsid w:val="00580542"/>
    <w:rsid w:val="00580587"/>
    <w:rsid w:val="00580D1E"/>
    <w:rsid w:val="00581739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96342"/>
    <w:rsid w:val="005A0EDD"/>
    <w:rsid w:val="005A616F"/>
    <w:rsid w:val="005A6F48"/>
    <w:rsid w:val="005B7B7A"/>
    <w:rsid w:val="005C239F"/>
    <w:rsid w:val="005C331B"/>
    <w:rsid w:val="005C4593"/>
    <w:rsid w:val="005D5D19"/>
    <w:rsid w:val="005D6DA8"/>
    <w:rsid w:val="005D7A6E"/>
    <w:rsid w:val="005E12CD"/>
    <w:rsid w:val="005E2166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2709B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1224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38BC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0AB1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3FA9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4BE6"/>
    <w:rsid w:val="0088503C"/>
    <w:rsid w:val="00885673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4EC"/>
    <w:rsid w:val="008C7836"/>
    <w:rsid w:val="008D7720"/>
    <w:rsid w:val="008D7BED"/>
    <w:rsid w:val="008E4413"/>
    <w:rsid w:val="008E4684"/>
    <w:rsid w:val="008E4F84"/>
    <w:rsid w:val="008E6844"/>
    <w:rsid w:val="008F08D9"/>
    <w:rsid w:val="008F1346"/>
    <w:rsid w:val="008F21A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0336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147B"/>
    <w:rsid w:val="00992B5F"/>
    <w:rsid w:val="00997D88"/>
    <w:rsid w:val="009A336F"/>
    <w:rsid w:val="009A63AD"/>
    <w:rsid w:val="009B5B79"/>
    <w:rsid w:val="009C0727"/>
    <w:rsid w:val="009C49AE"/>
    <w:rsid w:val="009C6214"/>
    <w:rsid w:val="009D28E0"/>
    <w:rsid w:val="009D343A"/>
    <w:rsid w:val="009D78C2"/>
    <w:rsid w:val="009D7C27"/>
    <w:rsid w:val="009D7F67"/>
    <w:rsid w:val="009E186C"/>
    <w:rsid w:val="009E3840"/>
    <w:rsid w:val="009E41C5"/>
    <w:rsid w:val="009E448E"/>
    <w:rsid w:val="009E520A"/>
    <w:rsid w:val="009E7AFD"/>
    <w:rsid w:val="009F20D3"/>
    <w:rsid w:val="00A066E6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3131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6FE2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3DA0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038E"/>
    <w:rsid w:val="00AC3DB1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87D"/>
    <w:rsid w:val="00B20C57"/>
    <w:rsid w:val="00B21D87"/>
    <w:rsid w:val="00B22ADA"/>
    <w:rsid w:val="00B24E76"/>
    <w:rsid w:val="00B25DF4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96294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471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0F85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85BCA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3746"/>
    <w:rsid w:val="00E34241"/>
    <w:rsid w:val="00E34794"/>
    <w:rsid w:val="00E41279"/>
    <w:rsid w:val="00E502C4"/>
    <w:rsid w:val="00E51C5D"/>
    <w:rsid w:val="00E5455B"/>
    <w:rsid w:val="00E556C7"/>
    <w:rsid w:val="00E55ABC"/>
    <w:rsid w:val="00E56168"/>
    <w:rsid w:val="00E57B74"/>
    <w:rsid w:val="00E57FEF"/>
    <w:rsid w:val="00E642B3"/>
    <w:rsid w:val="00E70C18"/>
    <w:rsid w:val="00E740F4"/>
    <w:rsid w:val="00E86057"/>
    <w:rsid w:val="00E8629F"/>
    <w:rsid w:val="00E90B54"/>
    <w:rsid w:val="00E9613D"/>
    <w:rsid w:val="00E96BC6"/>
    <w:rsid w:val="00E96F75"/>
    <w:rsid w:val="00E97AA9"/>
    <w:rsid w:val="00EA09B1"/>
    <w:rsid w:val="00EA0B7F"/>
    <w:rsid w:val="00EA3C24"/>
    <w:rsid w:val="00EA3D76"/>
    <w:rsid w:val="00EA739C"/>
    <w:rsid w:val="00EB0292"/>
    <w:rsid w:val="00EB474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5BE5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6296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27D14"/>
    <w:rsid w:val="00F30653"/>
    <w:rsid w:val="00F3413D"/>
    <w:rsid w:val="00F365DB"/>
    <w:rsid w:val="00F37710"/>
    <w:rsid w:val="00F421FD"/>
    <w:rsid w:val="00F4577D"/>
    <w:rsid w:val="00F46E30"/>
    <w:rsid w:val="00F510B4"/>
    <w:rsid w:val="00F6267E"/>
    <w:rsid w:val="00F627E2"/>
    <w:rsid w:val="00F63B69"/>
    <w:rsid w:val="00F670A8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0B1"/>
    <w:rsid w:val="00FC426E"/>
    <w:rsid w:val="00FC57E7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812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104</cp:revision>
  <dcterms:created xsi:type="dcterms:W3CDTF">2020-05-26T02:02:00Z</dcterms:created>
  <dcterms:modified xsi:type="dcterms:W3CDTF">2022-08-08T18:35:00Z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